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0CEC" w14:textId="77777777" w:rsidR="0033446F" w:rsidRPr="0033446F" w:rsidRDefault="0033446F" w:rsidP="0033446F">
      <w:pPr>
        <w:spacing w:after="252" w:line="240" w:lineRule="auto"/>
        <w:outlineLvl w:val="0"/>
        <w:rPr>
          <w:rFonts w:ascii="Montserrat" w:eastAsia="Times New Roman" w:hAnsi="Montserrat" w:cs="Times New Roman"/>
          <w:b/>
          <w:bCs/>
          <w:color w:val="006600"/>
          <w:kern w:val="36"/>
          <w:sz w:val="24"/>
          <w:szCs w:val="24"/>
          <w:lang w:eastAsia="en-GB"/>
          <w14:ligatures w14:val="none"/>
        </w:rPr>
      </w:pPr>
      <w:r w:rsidRPr="0033446F">
        <w:rPr>
          <w:rFonts w:ascii="Montserrat" w:eastAsia="Times New Roman" w:hAnsi="Montserrat" w:cs="Times New Roman"/>
          <w:b/>
          <w:bCs/>
          <w:color w:val="006600"/>
          <w:kern w:val="36"/>
          <w:sz w:val="24"/>
          <w:szCs w:val="24"/>
          <w:lang w:eastAsia="en-GB"/>
          <w14:ligatures w14:val="none"/>
        </w:rPr>
        <w:t>Cofio yr Athro Griffith John Williams a’i wraig, Elizabeth</w:t>
      </w:r>
    </w:p>
    <w:p w14:paraId="6E118017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 </w:t>
      </w:r>
    </w:p>
    <w:p w14:paraId="306BE1B3" w14:textId="768C263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noProof/>
          <w:color w:val="0066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42F226FD" wp14:editId="2E5B1046">
            <wp:extent cx="5715000" cy="4216400"/>
            <wp:effectExtent l="0" t="0" r="0" b="0"/>
            <wp:docPr id="1449633542" name="Picture 2" descr="Cofio GJ William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fio GJ William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Elenid Jones, Wyn James ac Emrys Roberts</w:t>
      </w:r>
    </w:p>
    <w:p w14:paraId="35BE66DF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Nos Iau, 3 Rhagfyr am 7.30pm yng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nghapel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Bethlehem, Gwaelod-y-garth cynhaliwyd noson i gofio cyfraniad yr Athro Griffith John Williams a’i wraig, Elizabeth.</w:t>
      </w:r>
    </w:p>
    <w:p w14:paraId="647D407E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Roedd aelodau o’u teuluoedd – Elenid Jones ac Emrys </w:t>
      </w:r>
      <w:proofErr w:type="gram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Roberts  –</w:t>
      </w:r>
      <w:proofErr w:type="gram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rhannu eu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hatgofion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amdanynt, ac roedd yr Athro E. Wyn James yn rhoi sgwrs ar y testun, “Gweld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gwlad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fawr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ymagor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”: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breuddwyd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cyffrous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G. J. Williams a Saunders Lewis.</w:t>
      </w:r>
    </w:p>
    <w:p w14:paraId="3420068E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Dyma sgwrs E Wyn James –</w:t>
      </w:r>
    </w:p>
    <w:p w14:paraId="4BA834D3" w14:textId="77777777" w:rsidR="0033446F" w:rsidRPr="0033446F" w:rsidRDefault="0033446F" w:rsidP="0033446F">
      <w:pPr>
        <w:spacing w:after="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Chwaraewr Sain</w:t>
      </w:r>
    </w:p>
    <w:p w14:paraId="0EFF682F" w14:textId="77777777" w:rsidR="0033446F" w:rsidRPr="0033446F" w:rsidRDefault="0033446F" w:rsidP="0033446F">
      <w:pPr>
        <w:shd w:val="clear" w:color="auto" w:fill="222222"/>
        <w:spacing w:after="0" w:line="150" w:lineRule="atLeast"/>
        <w:jc w:val="center"/>
        <w:textAlignment w:val="top"/>
        <w:rPr>
          <w:rFonts w:ascii="Helvetica" w:eastAsia="Times New Roman" w:hAnsi="Helvetica" w:cs="Helvetica"/>
          <w:color w:val="FFFFFF"/>
          <w:kern w:val="0"/>
          <w:sz w:val="17"/>
          <w:szCs w:val="17"/>
          <w:lang w:eastAsia="en-GB"/>
          <w14:ligatures w14:val="none"/>
        </w:rPr>
      </w:pPr>
      <w:r w:rsidRPr="0033446F">
        <w:rPr>
          <w:rFonts w:ascii="Helvetica" w:eastAsia="Times New Roman" w:hAnsi="Helvetica" w:cs="Helvetica"/>
          <w:color w:val="FFFFFF"/>
          <w:kern w:val="0"/>
          <w:sz w:val="17"/>
          <w:szCs w:val="17"/>
          <w:lang w:eastAsia="en-GB"/>
          <w14:ligatures w14:val="none"/>
        </w:rPr>
        <w:t>00:00</w:t>
      </w:r>
    </w:p>
    <w:p w14:paraId="774C8B44" w14:textId="77777777" w:rsidR="0033446F" w:rsidRPr="0033446F" w:rsidRDefault="0033446F" w:rsidP="0033446F">
      <w:pPr>
        <w:shd w:val="clear" w:color="auto" w:fill="222222"/>
        <w:spacing w:after="0" w:line="150" w:lineRule="atLeast"/>
        <w:jc w:val="center"/>
        <w:textAlignment w:val="top"/>
        <w:rPr>
          <w:rFonts w:ascii="Helvetica" w:eastAsia="Times New Roman" w:hAnsi="Helvetica" w:cs="Helvetica"/>
          <w:color w:val="FFFFFF"/>
          <w:kern w:val="0"/>
          <w:sz w:val="17"/>
          <w:szCs w:val="17"/>
          <w:lang w:eastAsia="en-GB"/>
          <w14:ligatures w14:val="none"/>
        </w:rPr>
      </w:pPr>
      <w:r w:rsidRPr="0033446F">
        <w:rPr>
          <w:rFonts w:ascii="Helvetica" w:eastAsia="Times New Roman" w:hAnsi="Helvetica" w:cs="Helvetica"/>
          <w:color w:val="FFFFFF"/>
          <w:kern w:val="0"/>
          <w:sz w:val="17"/>
          <w:szCs w:val="17"/>
          <w:lang w:eastAsia="en-GB"/>
          <w14:ligatures w14:val="none"/>
        </w:rPr>
        <w:t>00:00</w:t>
      </w:r>
    </w:p>
    <w:p w14:paraId="4E87B8BF" w14:textId="77777777" w:rsidR="0033446F" w:rsidRPr="0033446F" w:rsidRDefault="0033446F" w:rsidP="0033446F">
      <w:pPr>
        <w:shd w:val="clear" w:color="auto" w:fill="222222"/>
        <w:spacing w:after="0" w:line="240" w:lineRule="auto"/>
        <w:textAlignment w:val="top"/>
        <w:rPr>
          <w:rFonts w:ascii="Times New Roman" w:eastAsia="Times New Roman" w:hAnsi="Times New Roman" w:cs="Times New Roman"/>
          <w:color w:val="006600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Helvetica" w:eastAsia="Times New Roman" w:hAnsi="Helvetica" w:cs="Helvetica"/>
          <w:color w:val="1A1A1A"/>
          <w:kern w:val="0"/>
          <w:sz w:val="24"/>
          <w:szCs w:val="24"/>
          <w:lang w:eastAsia="en-GB"/>
          <w14:ligatures w14:val="none"/>
        </w:rPr>
        <w:fldChar w:fldCharType="begin"/>
      </w:r>
      <w:r w:rsidRPr="0033446F">
        <w:rPr>
          <w:rFonts w:ascii="Helvetica" w:eastAsia="Times New Roman" w:hAnsi="Helvetica" w:cs="Helvetica"/>
          <w:color w:val="1A1A1A"/>
          <w:kern w:val="0"/>
          <w:sz w:val="24"/>
          <w:szCs w:val="24"/>
          <w:lang w:eastAsia="en-GB"/>
          <w14:ligatures w14:val="none"/>
        </w:rPr>
        <w:instrText>HYPERLINK "javascript:void(0);"</w:instrText>
      </w:r>
      <w:r w:rsidRPr="0033446F">
        <w:rPr>
          <w:rFonts w:ascii="Helvetica" w:eastAsia="Times New Roman" w:hAnsi="Helvetica" w:cs="Helvetica"/>
          <w:color w:val="1A1A1A"/>
          <w:kern w:val="0"/>
          <w:sz w:val="24"/>
          <w:szCs w:val="24"/>
          <w:lang w:eastAsia="en-GB"/>
          <w14:ligatures w14:val="none"/>
        </w:rPr>
      </w:r>
      <w:r w:rsidRPr="0033446F">
        <w:rPr>
          <w:rFonts w:ascii="Helvetica" w:eastAsia="Times New Roman" w:hAnsi="Helvetica" w:cs="Helvetica"/>
          <w:color w:val="1A1A1A"/>
          <w:kern w:val="0"/>
          <w:sz w:val="24"/>
          <w:szCs w:val="24"/>
          <w:lang w:eastAsia="en-GB"/>
          <w14:ligatures w14:val="none"/>
        </w:rPr>
        <w:fldChar w:fldCharType="separate"/>
      </w:r>
      <w:proofErr w:type="spellStart"/>
      <w:r w:rsidRPr="0033446F">
        <w:rPr>
          <w:rFonts w:ascii="Helvetica" w:eastAsia="Times New Roman" w:hAnsi="Helvetica" w:cs="Helvetica"/>
          <w:color w:val="0066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Defnyddiwch</w:t>
      </w:r>
      <w:proofErr w:type="spellEnd"/>
      <w:r w:rsidRPr="0033446F">
        <w:rPr>
          <w:rFonts w:ascii="Helvetica" w:eastAsia="Times New Roman" w:hAnsi="Helvetica" w:cs="Helvetica"/>
          <w:color w:val="0066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</w:t>
      </w:r>
      <w:proofErr w:type="spellStart"/>
      <w:r w:rsidRPr="0033446F">
        <w:rPr>
          <w:rFonts w:ascii="Helvetica" w:eastAsia="Times New Roman" w:hAnsi="Helvetica" w:cs="Helvetica"/>
          <w:color w:val="0066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Saethau</w:t>
      </w:r>
      <w:proofErr w:type="spellEnd"/>
      <w:r w:rsidRPr="0033446F">
        <w:rPr>
          <w:rFonts w:ascii="Helvetica" w:eastAsia="Times New Roman" w:hAnsi="Helvetica" w:cs="Helvetica"/>
          <w:color w:val="0066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I Fyny/I Lawr i </w:t>
      </w:r>
      <w:proofErr w:type="spellStart"/>
      <w:r w:rsidRPr="0033446F">
        <w:rPr>
          <w:rFonts w:ascii="Helvetica" w:eastAsia="Times New Roman" w:hAnsi="Helvetica" w:cs="Helvetica"/>
          <w:color w:val="0066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gynyddu</w:t>
      </w:r>
      <w:proofErr w:type="spellEnd"/>
      <w:r w:rsidRPr="0033446F">
        <w:rPr>
          <w:rFonts w:ascii="Helvetica" w:eastAsia="Times New Roman" w:hAnsi="Helvetica" w:cs="Helvetica"/>
          <w:color w:val="0066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neu </w:t>
      </w:r>
      <w:proofErr w:type="spellStart"/>
      <w:r w:rsidRPr="0033446F">
        <w:rPr>
          <w:rFonts w:ascii="Helvetica" w:eastAsia="Times New Roman" w:hAnsi="Helvetica" w:cs="Helvetica"/>
          <w:color w:val="0066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leihau</w:t>
      </w:r>
      <w:proofErr w:type="spellEnd"/>
      <w:r w:rsidRPr="0033446F">
        <w:rPr>
          <w:rFonts w:ascii="Helvetica" w:eastAsia="Times New Roman" w:hAnsi="Helvetica" w:cs="Helvetica"/>
          <w:color w:val="0066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 maint y </w:t>
      </w:r>
      <w:proofErr w:type="spellStart"/>
      <w:r w:rsidRPr="0033446F">
        <w:rPr>
          <w:rFonts w:ascii="Helvetica" w:eastAsia="Times New Roman" w:hAnsi="Helvetica" w:cs="Helvetica"/>
          <w:color w:val="0066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sain</w:t>
      </w:r>
      <w:proofErr w:type="spellEnd"/>
      <w:r w:rsidRPr="0033446F">
        <w:rPr>
          <w:rFonts w:ascii="Helvetica" w:eastAsia="Times New Roman" w:hAnsi="Helvetica" w:cs="Helvetica"/>
          <w:color w:val="006600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.</w:t>
      </w:r>
    </w:p>
    <w:p w14:paraId="47C759C4" w14:textId="77777777" w:rsidR="0033446F" w:rsidRPr="0033446F" w:rsidRDefault="0033446F" w:rsidP="0033446F">
      <w:pPr>
        <w:shd w:val="clear" w:color="auto" w:fill="222222"/>
        <w:spacing w:line="240" w:lineRule="auto"/>
        <w:textAlignment w:val="top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Helvetica" w:eastAsia="Times New Roman" w:hAnsi="Helvetica" w:cs="Helvetica"/>
          <w:color w:val="1A1A1A"/>
          <w:kern w:val="0"/>
          <w:sz w:val="24"/>
          <w:szCs w:val="24"/>
          <w:lang w:eastAsia="en-GB"/>
          <w14:ligatures w14:val="none"/>
        </w:rPr>
        <w:fldChar w:fldCharType="end"/>
      </w:r>
    </w:p>
    <w:p w14:paraId="45CBA100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 </w:t>
      </w:r>
    </w:p>
    <w:p w14:paraId="2FEC4CF3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 </w:t>
      </w:r>
    </w:p>
    <w:p w14:paraId="1750D8DA" w14:textId="77777777" w:rsidR="0033446F" w:rsidRPr="0033446F" w:rsidRDefault="0033446F" w:rsidP="0033446F">
      <w:pPr>
        <w:spacing w:after="420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lastRenderedPageBreak/>
        <w:pict w14:anchorId="5ECE902D">
          <v:rect id="_x0000_i1026" style="width:0;height:.75pt" o:hralign="center" o:hrstd="t" o:hr="t" fillcolor="#a0a0a0" stroked="f"/>
        </w:pict>
      </w:r>
    </w:p>
    <w:p w14:paraId="139BDD1E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 xml:space="preserve">Cofio Dau o </w:t>
      </w:r>
      <w:proofErr w:type="spellStart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Fawrion</w:t>
      </w:r>
      <w:proofErr w:type="spellEnd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 xml:space="preserve"> Cymru</w:t>
      </w:r>
    </w:p>
    <w:p w14:paraId="5D7E8B08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Trefnir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noson i gofio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bywydau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dau o sylfaenwyr Plaid Cymru yng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Ngwaelod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Garth (am 7.30pm, Nos Iau 3 Rhagfyr 2015 yng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nghapel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Bethlehem).</w:t>
      </w:r>
    </w:p>
    <w:p w14:paraId="5AA8A884" w14:textId="0BB69E4B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noProof/>
          <w:color w:val="006600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357DE723" wp14:editId="0DE455A7">
            <wp:extent cx="2241550" cy="2933700"/>
            <wp:effectExtent l="0" t="0" r="6350" b="0"/>
            <wp:docPr id="972007443" name="Picture 1" descr="Griffith John William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iffith John William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5BE67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Testun y noson, a gynhelir gan Gymdeithas Hanes </w:t>
      </w:r>
      <w:proofErr w:type="gram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Plaid  Cymru</w:t>
      </w:r>
      <w:proofErr w:type="gram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yw’r Athro Griffith John Williams a’i wraig Elisabeth, a fu’n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allweddol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wrth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ffurfio’r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Blaid yn ystod yr 1920au.</w:t>
      </w:r>
    </w:p>
    <w:p w14:paraId="5B761EDA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Yn eu cartref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Bedwas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Place, Penarth y cynhaliwyd cyfarfod yn 1924, gyda Saunders Lewis ac Ambrose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Bebb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bresennol, </w:t>
      </w:r>
      <w:proofErr w:type="gram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agorodd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ffordd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lansio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Plaid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Cymru’r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flwyddyn ganlynol – gydag Elisabeth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drafftio’r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cofnodion.</w:t>
      </w:r>
    </w:p>
    <w:p w14:paraId="5D8A7C31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Bu Griffith John Williams (1892-1963) yn athro Prifysgol,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fardd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ac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ysgolhaig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Cymreig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enillodd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fri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am ei astudiaeth wreiddiol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yrfa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Iolo Morgannwg.</w:t>
      </w:r>
    </w:p>
    <w:p w14:paraId="24CB4C54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Ymhlith ei gyfraniadau oedd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pamffledyn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gyhoeddwyd gan Blaid Cymru am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draddodiad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Cymreig Gwent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amlinellodd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hawl yr hen Sir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Fynwy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i’w hystyried ei hun i fod yn rhan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annatod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 Gymru ddegawdau cyn sicrhau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statws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.</w:t>
      </w:r>
    </w:p>
    <w:p w14:paraId="263BF4E7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Roedd ei wraig Elisabeth hefyd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enwog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am ei chefnogaeth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ddiwyro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o’r iaith Gymraeg a’r ffordd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Gymreig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 fyw – wrth fynnu bod cofnodion o Gyngor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Plwyf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Pentyrch yn cael eu cadw yn y Gymraeg,</w:t>
      </w:r>
    </w:p>
    <w:p w14:paraId="652F1935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Sonnir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yr ardal fel y byddai Mrs Williams yn cerdded heb wahoddiad i mewn i’r ysgol i ddysgu Cymraeg i’r plant,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meddai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ei nai, cyn-arweinydd Plaid Cymru Cyngor Merthyr, Emrys Roberts.</w:t>
      </w:r>
    </w:p>
    <w:p w14:paraId="5AE6F78B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Yn ystod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gweithgareddau’r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noson bydd yr Athro E. Wyn James yn annerch ar y testun “Gweld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gwlad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fawr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ymagor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: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breuddwyd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cyffrous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G. J. Williams a Saunders </w:t>
      </w: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lastRenderedPageBreak/>
        <w:t xml:space="preserve">Lewis” tra bydd aelodau o’u teuluoedd – Elenid Jones ac Emrys Roberts – yn rhannu eu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hatgofion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amdanynt.</w:t>
      </w:r>
    </w:p>
    <w:p w14:paraId="69B381E9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Hefyd bydd arddangosfa o ran o’r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eiddo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gafodd ei adael gan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cwpl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Amgueddfa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Sain Ffagan.</w:t>
      </w:r>
    </w:p>
    <w:p w14:paraId="268BAF7F" w14:textId="77777777" w:rsidR="0033446F" w:rsidRPr="0033446F" w:rsidRDefault="0033446F" w:rsidP="003344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—————————————————–</w:t>
      </w:r>
    </w:p>
    <w:p w14:paraId="57D86B89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 xml:space="preserve">“Cymru am </w:t>
      </w:r>
      <w:proofErr w:type="gramStart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Byth”</w:t>
      </w:r>
      <w:proofErr w:type="gramEnd"/>
    </w:p>
    <w:p w14:paraId="24A23CCA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proofErr w:type="spellStart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Ymrwymiad</w:t>
      </w:r>
      <w:proofErr w:type="spellEnd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 xml:space="preserve"> Hynod Mrs Griffith John Williams</w:t>
      </w:r>
    </w:p>
    <w:p w14:paraId="7F02D8F0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“Cymru am Byth” oedd geiriau olaf Mrs G.J. Williams wrth iddi farw ym 1979 yn Ysbyty Dewi Sant, Caerdydd. Cymru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Chymraeg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oedd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breuddwyd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ers yn ferch fach ym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Mlaenau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Ffestiniog. Ac am hynny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brwydrai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trwy gydol ei bywyd.</w:t>
      </w:r>
    </w:p>
    <w:p w14:paraId="2B495AF0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Dyddiau Cynnar</w:t>
      </w:r>
    </w:p>
    <w:p w14:paraId="38326475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Ganed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Elisabeth Roberts – y pedwerydd o 6 o blant Richard ac Elinor Roberts, 9 Leeds St yng nghanol tref y Blaenau – ym 1891.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Milwr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Ne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Affrig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ac wedyn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chwarelwr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Chwarel Oakley oedd Richard, yn wreiddiol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Landdeusant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Sir Fon.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Hanai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ei wraig Elinor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Drawsfynydd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ac ar ôl i’w mam farw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ymfudodd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gweddill y teulu i’r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Wladfa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Agorodd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ei thad y gwesty cyntaf yn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Gaiman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(lle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dywedir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Butch Cassidy a’r Sundance Kid aros am gyfnod wrth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ffoi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gyfraith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yr Unol Daleithiau). Erbyn hyn mae’r adeilad yn gartref i Ysgol Gerdd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Gaiman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Ond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arhosodd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Elinor yng Nghymru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briodi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magu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6 o blant.</w:t>
      </w:r>
    </w:p>
    <w:p w14:paraId="0044A9FC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Roedd Richard ac Elinor am i’w plant gael addysg dda, ond ni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allent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fforddio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danfon mwy na dau ohonynt i’r coleg. Y cyntaf oedd Huw,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bachgen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hynaf, a ddaeth yn weinidog gyda’r Bedyddwyr ac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dreuliodd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flynyddoedd maith wedyn yn athro Cymraeg yn Ysgol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Ramadeg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Bechgyn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Llanelli. “Huw Bobs” oedd yr enw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roed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arno yno mae’n debyg.</w:t>
      </w:r>
    </w:p>
    <w:p w14:paraId="6539D4FA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Aeth Elisabeth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goleg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Aberystwyth i astudio’r Gymraeg. Cyd-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ddisgybl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iddi oedd Grifﬁth John Williams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Gellan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Ceredigion a’r ddau ohonynt wedi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cysegru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bywydau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astudio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hybu’r iaith Gymraeg. Aeth Elisabeth yn athrawes y Gymraeg yng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Nghilfynydd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Pontypridd ac yn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Cendl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(Beaufort) ar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gyrion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Penycae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(Ebbw Vale). Cafodd Grifﬁth John swydd yn adran Gymraeg y coleg yng Nghaerdydd a phan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briodasant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, yn ôl yr arfer y dyddiau hynny bu raid i Elisabeth roi’r gorau i’w swydd.</w:t>
      </w:r>
    </w:p>
    <w:p w14:paraId="76AC7002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proofErr w:type="spellStart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Gwreiddiau</w:t>
      </w:r>
      <w:proofErr w:type="spellEnd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 xml:space="preserve"> Plaid Cymru</w:t>
      </w:r>
    </w:p>
    <w:p w14:paraId="5051E83F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Roedd Elisabeth yn arbennig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gymeriad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cryf iawn – yn gwybod ei meddwl ei hun ac yn barod iawn i fynegi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safbwynt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Roedd hi’n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fenyw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weithgar iawn hefyd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chwiliai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bob amser am ffordd i roi ei syniadau ar waith. Roedd hi a Griffith John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poeni’n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arw am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ddyfodol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yr iaith Gymraeg yn y cyfnod wedi’r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rhyfel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byd cyntaf ac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aethant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ati i wahodd un neu ddau o gyfeillion i’w cartref ym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Mhenarth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drafod y sefyllfa. Yno, ym Mis Ionawr 1924,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penderfynodd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4 ohonynt – Grifﬁth ac Elisabeth ynghyd a Saunders Lewis ac Ambrose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Bebb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– sefydlu mudiad a fyddai’n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brwydro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lastRenderedPageBreak/>
        <w:t xml:space="preserve">dros wlad a fyddai’n rhydd ac yn Gymraeg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hiaith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Penodwyd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Ambrose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Bebb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Gadeirydd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grŵp, Saunders Lewis yn Ysgrifennydd a Grifﬁth John Williams yn Drysorydd. Ond Elisabeth gymerodd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gofnodion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cyfarfod ac mae’n fwy na thebyg mai hi oedd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mynnu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gwneud rhywbeth ymarferol ac nid siarad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amdano’n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unig. Yn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hangladd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yng Nghapel Bethlehem, Gwaelod y Garth ychydig ﬁlltiroedd y tu allan i Gaerdydd,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dywedodd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gweinidog, y Parchedig Rhys Tudur, mae dipyn o her oedd ymweld â Mrs Williams yn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chartref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Bryn Taf, achos ar bob ymweliad byddai’n rhoi rhestr newydd iddo o bethau y dylid eu gwneud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mynnu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holi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ynglŷn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â hynt yr holl brosiectau eraill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roddwyd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iddo ar yr ymweliad blaenorol – a hyn cofiwch pan oedd hi yn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hwythdegau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ac wedi bod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weddw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ers rhyw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ugain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mlynedd.</w:t>
      </w:r>
    </w:p>
    <w:p w14:paraId="7147ABE6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Yn y misoedd ar ôl y cyfarfod cyntaf hwnnw ym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Mhenarth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ymunodd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eraill megis D.J. Williams a’r criw bach cyntaf ac yna clywed am grŵp tebyg yn y gogledd o gwmpas HR Jones. Daeth y ddau yma at ei gilydd, wrth gwrs, yn Eisteddfod Genedlaethol Pwllheli ym 1925 i sefydlu Plaid Genedlaethol Cymru.</w:t>
      </w:r>
    </w:p>
    <w:p w14:paraId="659A8FC9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proofErr w:type="spellStart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Traddodiad</w:t>
      </w:r>
      <w:proofErr w:type="spellEnd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 xml:space="preserve"> Llenyddol Morgannwg a Gwent</w:t>
      </w:r>
    </w:p>
    <w:p w14:paraId="758B0E53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Roedd Grifﬁth John Williams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ddarlithydd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penigamp ar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ieitheg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gramadeg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Gymraeg ond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canolbwyntiai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hefyd ar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draddodiad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ieithyddol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llenyddol Bro Morgannwg a Gwent.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Efe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wrth gwrs, oedd y prif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awdurdod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ar waith yr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amryddawn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Iolo Morgannwg (daeth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ddisgynnydd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Taliesin Williams, yn gyfaill i Griffith John ac Elisabeth) ac fe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benodwyd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Grifﬁth John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Athro’r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Gymraeg yng Nghaerdydd ar ôl i WJ Gruffudd gael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ethol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senedd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A phan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symudodd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T.J. Morgan (tad Rhodri Morgan) o Gaerdydd i fod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Athro’r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Gymraeg yng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ngholeg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Abertawe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penodwyd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Saunders Lewis i’r swydd wag yng Nghaerdydd yn ei le.</w:t>
      </w:r>
    </w:p>
    <w:p w14:paraId="72B16D1A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O’r dechrau, aeth Grifﬁth John ac Elisabeth i grwydro pob rhan o Gwent a Morgannwg ac yn aml Elisabeth oedd yn cadw cofnodion o’r hyn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ddarganfyddwyd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Aeth hi gyda’i gwr sawl gwaith hefyd i’r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Eidal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ar drywydd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pabydd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Grifﬁth Roberts a aeth yno i osgoi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erledigaeth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grefyddol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Lloegr adeg Elizabeth l. Daeth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ffigwr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amlwg yno, yn ysgrifennydd i Cardinal Borromeo ym Milan. Yno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sgrifennodd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geiriadur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cyntaf yn yr iaith Gymraeg – un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ddiddordebau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eraill Grifﬁth John.</w:t>
      </w:r>
    </w:p>
    <w:p w14:paraId="1BB36E77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Nid gwneud nodiadau yn unig oedd cyfraniad Elisabeth i waith ei gwr – ond eu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cadwa’u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trefnu’n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daclus hefyd. Yn wir fe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gynlluniodd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gwpwrdd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arbennig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degau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ddroriau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bychain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union y maint cywir i gadw’r holl nodiadau ar ddarnau bach o bapur – i gyd yn eu lle a’u trefn briodol.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Gwnaethpwyd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cwpwrdd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yma –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chryn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dipyn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ddodrefn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arall yn Bryn Taf, Gwaelod-y-Garth lle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ymgartrefodd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ddau o 1929 ymlaen – gan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ffatri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ddodrefn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sefydlwyd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gan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Crynwyr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ym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Mrynmawr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adeg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dirwasgiad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– mwy am hynny eto.</w:t>
      </w:r>
    </w:p>
    <w:p w14:paraId="4DA193FC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Roedd Elisabeth hefyd yn helpu paratoi deunydd i’w argraffu – yn enwedig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felly’r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gwaddol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 ddeunydd </w:t>
      </w:r>
      <w:proofErr w:type="gram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adawodd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Grifﬁth John ar ei ôl pan fu farw ym 1963.</w:t>
      </w:r>
    </w:p>
    <w:p w14:paraId="4AB712B2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Maes Addysg</w:t>
      </w:r>
    </w:p>
    <w:p w14:paraId="6C5522EF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Er na allai Elisabeth ddal swydd athrawes wedi iddi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briodi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roedd ei diddordeb mewn addysg Gymraeg yn parhau. Yn Bryn Taf yng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Ngwaelod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Garth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trafodwyd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hybu addysg trwy gyfrwng y Gymraeg a’r angen am ysgol Gymraeg yn ardal Caerdydd.</w:t>
      </w:r>
    </w:p>
    <w:p w14:paraId="192A16B9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lastRenderedPageBreak/>
        <w:t xml:space="preserve">Wedi’r ail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ryfel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byd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sefydlwyd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ffrwd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Gymraeg yn un o ysgolion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ddinas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nes cael ysgol iawn yn Llandaf – a’r enw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roed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ar yr ysgol oedd Bryn Taf.</w:t>
      </w:r>
    </w:p>
    <w:p w14:paraId="7EB68042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Lleolir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Bryn Taf, Gwaelod-y-Garth nesaf at fynediad cefn i ysgol y pentref. Adeg hoe rhwng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gwersi’r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ysgol, roedd Elisabeth yn annog y plant i ddod dros y Ion fechan i mewn i ardd Bryn Taf lle y byddai’n canu’r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delyn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dysgu’r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plant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ddawnsio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(Roedd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delyn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hon yn perthyn gynt i Evan James, Pontypridd ac ar yr union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delyn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yma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cyfansoddwyd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Hen Wlad fy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Nhadau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Yn ddiweddarach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rhoddwyd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delyn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Ysgol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Rhydfelen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i’w defnyddio gan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delynorion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ifainc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threfnwyd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John Thomas,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gwneuthurwyr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telynau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Ngwaelod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-y-Garth,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hatgyweirio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Pan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symudodd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Ysgol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Rhydfelen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fe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roddwyd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delyn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Amgueddfa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Pontypridd). Pe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bai’r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tywydd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anffafriol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pan fyddai’r plant yn ymweld â Bryn Taf,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aent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mewn i’r tŷ a dysgu gwneud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hetiau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neu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gychod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papur – a’r cyfan trwy gyfrwng y Gymraeg er na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fedrai’r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rhan fwyaf o’r plant siarad yr iaith. Roedd Elisabeth yn gyndyn iawn i droi i’r Saesneg gan gredu y byddai’r plant yn dysgu Cymraeg yn rhwydd dim ond wrth ddal ati i siarad â nhw yn yr iaith.</w:t>
      </w:r>
    </w:p>
    <w:p w14:paraId="3A636800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Ceir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hanesion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hefyd iddi gerdded i mewn i’r ysgol yn aml a chymryd dosbarth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drosodd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rhoi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gwers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Gymraeg iddynt – a’r staff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ofni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ymyrryd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! Roedd rhai o’r plant yn mynd o gwmpas y pentref o ddrws i ddrws bob blwyddyn i gasglu ar gyfer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genhadaeth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dramor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Gwyddent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na fyddent yn cael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dimai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goch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Bynt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Taf oes nad oeddent yn gofyn yn Gymraeg. Mae yna bobl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uniaith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Saesneg yn byw yn y pentref o hyd sy’n gallu adrodd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rhugl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cyfarchiad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Cymraeg oedd yn rhaid ei ddefnyddio wrth ymweld â Mrs Williams!</w:t>
      </w:r>
    </w:p>
    <w:p w14:paraId="1299A3F1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proofErr w:type="spellStart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Gwreiddiau</w:t>
      </w:r>
      <w:proofErr w:type="spellEnd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 xml:space="preserve"> UCAC a Sain Ffagan</w:t>
      </w:r>
    </w:p>
    <w:p w14:paraId="2B330328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Bu’r annwyl Gwyn Daniel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Brifathro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ar Ysgol Gwaelod-y-Garth am gyfnod yn yr amser yma ac roedd yn ymweld â Grifﬁth John ac Elisabeth y aml iawn am sgwrs wedi’r ysgol. Yma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dechreuwyd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trafod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chynllunio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ffurfio undeb athrawon i Gymru – a dyna oedd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gwreiddyn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Undeb Cenedlaethol Athrawon Cymru (UCAC) y bu Gwyn Daniel yn Ysgrifennydd cyntaf arni.</w:t>
      </w:r>
    </w:p>
    <w:p w14:paraId="5F0CEE9F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Ym 1968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rhoddodd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Mrs Williams swm sylweddol i UCAC er mwyn sefydlu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Ysgoloriaeth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Bryn Taf i roi cymorth ymarferol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Gymry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ifainc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oedd dan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anfantais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gorfforol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neu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feddyliol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.</w:t>
      </w:r>
    </w:p>
    <w:p w14:paraId="0E2B227B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Roedd Gwaelod-y-Garth yn rhan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blwyf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Pentyrch, ar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gyrion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Caerdydd. Roedd Mrs Williams yn mynychu holl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gyfarfodydd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cyhoeddus y Cyngor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Plwyf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ac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mynnu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siarad yn Gymraeg bob tro. Yn wir, er bod nifer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Saeson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heb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sôn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Gymry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di-Gymraeg ar y Cyngor o dro i dro, roedd hi’n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allweddol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wrth sicrhau y gellid siarad Cymraeg neu Saesneg yn y cyfarfodydd. Yn fwy na hynny,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cedwid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cofnodion swyddogol y Cyngor yn Gymraeg yn unig hyd at wedi’r ail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ryfel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byd. Bron yr unig eiriau Saesneg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glywid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ganddi erioed oedd pan oedd hi’n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dynwared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chwareus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ryw Sais ar y Cyngor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Plwyf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atebai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bob tro pan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ofynnid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oedd y cofnodion yn gywir “l suppose so” mewn </w:t>
      </w:r>
      <w:proofErr w:type="spellStart"/>
      <w:proofErr w:type="gram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acen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 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grach</w:t>
      </w:r>
      <w:proofErr w:type="spellEnd"/>
      <w:proofErr w:type="gram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iawn er nad oedd yn gallu deall y cynnwys!</w:t>
      </w:r>
    </w:p>
    <w:p w14:paraId="27D67E8F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Roedd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lorwerth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Peate, a ddaeth wedyn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guradur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cyntaf yr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Amgueddfa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Werin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Sain Ffagan, yn ymwelydd aml a Bryn Taf hefyd yn ystod yr ail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ryfel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byd ac yno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trafodwyd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syniad o sefydlu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amgueddfa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o’r fath. Ni wn pwy gafodd y syniad yn </w:t>
      </w: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lastRenderedPageBreak/>
        <w:t xml:space="preserve">wreiddiol ond gallwn fod yn bur sicr mai Elisabeth oedd un o’r rhai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pennaf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fynnu y dylid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gwireddu’r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syniad yn hytrach na siarad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amdano’n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unig.</w:t>
      </w:r>
    </w:p>
    <w:p w14:paraId="6AC1FE6D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Darparu Gwaith</w:t>
      </w:r>
    </w:p>
    <w:p w14:paraId="2F4A8A91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Er mor frwd dros yr iaith Gymraeg, roedd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diddordebau’n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fwy eang o lawer na hynny’n unig.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Roed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hi’n deall yn iawn na fyddai iaith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thraddodiadau’r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wlad yn parhau os nad oedd modd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gymunedau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Cymraeg eu cynnal eu hunain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economaidd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Roedd hi’n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ysgrifennu’n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ddi-baid at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Awdurdodau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Lleol Cymru i’w hannog i brynu unrhyw nwyddau angenrheidiol gan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gwmnïau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lleol ac i </w:t>
      </w:r>
      <w:proofErr w:type="gram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ddefnyddio 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cwmnïau</w:t>
      </w:r>
      <w:proofErr w:type="spellEnd"/>
      <w:proofErr w:type="gram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lleol ar gyfer pethau megis argraffu.</w:t>
      </w:r>
    </w:p>
    <w:p w14:paraId="59B2B6E3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Roedd hi hefyd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gohebu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mudiad </w:t>
      </w:r>
      <w:proofErr w:type="gram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 ”Co</w:t>
      </w:r>
      <w:proofErr w:type="gram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-op” yn yr Alban a chael ganddynt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restrau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maith o’r defnydd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wnaethant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hwy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gynhyrchwyr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lleol ac wedyn annog y mudiad yng Nghymru i ddilyn eu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hesiampl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phrynu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nwyddau lleol Cymreig lle bynnag oedd hynny’n bosibl.</w:t>
      </w:r>
    </w:p>
    <w:p w14:paraId="381F16FB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 xml:space="preserve">O Waelod-y-Garth i </w:t>
      </w:r>
      <w:proofErr w:type="spellStart"/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Lundain</w:t>
      </w:r>
      <w:proofErr w:type="spellEnd"/>
    </w:p>
    <w:p w14:paraId="1BC15FF8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Unwaith eto fe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ddangosodd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ei diffyg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amynedd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siarad yn unig. Roedd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diweithdra’n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cynyddu ymhlith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dynion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pentref yn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tridegau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sylweddolodd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Mrs Williams mai’r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menywod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oedd yn dioddef bennaf gan mai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arnyn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nhw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syrthiai’r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cyfrifoldeb o sicrhau digon o fwyd i’r teulu. Aeth ati i greu gwaith i grŵp o ferched y pentref – gan gadw hen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grefft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fyw’r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un pryd.</w:t>
      </w:r>
    </w:p>
    <w:p w14:paraId="648B7D31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Mae Bryn Taf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dŷ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go fawr ac yno stafelloedd ar yr ail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Iawr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na wnaed llawer o ddefnydd ohonynt.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Trefnodd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Mrs Williams i’r merched ddysgu sut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gwiltio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Roedd hi’n paratoi’r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patrymau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ar sail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patrymau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traddodiadol ar gyfer pethau fel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clustogau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chwrlidau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gwely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pherswadiodd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rai o blant yr ysgol i fynd allan i’r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caeau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lonydd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gasglu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gweddillion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gwlân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defaid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perthi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er mwyn eu llenwi.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Talwyd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saer lleol wneud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fframau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pren angenrheidiol ar gyfer y gwaith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cwiltio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sefydlwyd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gweithdy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llofftydd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Bryn Taf. Mrs Williams ei hun oedd yn gyfrifol am brynu deunydd addas ac am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werthu’r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cynnyrch.</w:t>
      </w:r>
    </w:p>
    <w:p w14:paraId="564EA14F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Yr adeg yma, mae’n debyg, yr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ymgysylltodd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siop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fawr David Morgan yng Nghaerdydd a’u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perswadio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drefnu arddangosfa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grefftau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tŷ traddodiadol Cymreig – a ddaeth yn achlysur blynyddol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nodedig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am ﬂynyddoedd maith yn yr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Aes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yng Nghaerdydd a Mrs Williams yng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nghlwm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wrth y peth ar hyd yr amser. Ond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sylweddolodd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Mrs Williams nad oedd gan bobl de Cymru lawer o arian yn ystod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dirwasgiad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brynu holl gynnyrch grŵp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cwiltio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Gwaelod-y-Garth, felly dyma hi’n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hogi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phac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mynd ag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esiamplau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o’u gwaith i siopau mawr Llundain. Erbyn hyn roedd merched Gwaelod-y-Garth yn cynhyrchu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betgynau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hardd ac roedd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siop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enwog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Liberty yn Llundain yn talu £25 yr un amdanynt – fyddai’n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gyfystyr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sawl </w:t>
      </w:r>
      <w:proofErr w:type="spellStart"/>
      <w:proofErr w:type="gram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cant</w:t>
      </w:r>
      <w:proofErr w:type="gram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bunnoedd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heddiw.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Enillwyd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gwobr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Brydeinig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am y cynnyrch ac mae enghraifft neu ddwy o’r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betgynau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hynod o gain yma i’w gweld o hyd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Amgueddfa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Sain Ffagan.</w:t>
      </w:r>
    </w:p>
    <w:p w14:paraId="218F2BBE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Roedd Mrs Williams yn gefnogol iawn i’r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Crynwyr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pan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benderfynasant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agor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ffatri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ddodrefn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roi gwaith i bobl ardal Brynmawr. Fel y nodwyd eisoes, hi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gynlluniodd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cwpwrdd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mawr arbennig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cedwid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holl nodiadau ymchwil ei gwr ynddo a threfnu i’r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ffatri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newydd adeiladu’r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cwpwrdd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i’w gofynion hi.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Prynodd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nifer sylweddol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ddodrefn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lastRenderedPageBreak/>
        <w:t xml:space="preserve">arall gan y cwmni hefyd, yn enwedig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dodrefn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ystafell wely. Fe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geir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hanes y fenter hon yn Brynmawr mewn llyfryn diddorol iawn a gyhoeddwyd gan Wasg Carreg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Gwalch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. Fe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geir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ynddo restr o bobl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brynodd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ddodrefn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o’r cwmni. Mae’n ddiddorol sylweddoli fod y rhan fwyaf ohonynt yn gyfeillion i Grifﬁth John Williams a’i wraig. Er na ellir profi hynny, wrth gwrs, rwy’n weddol sicr mai hi oedd wedi rhoi pwysau ar bob un ohonynt i gefnogi’r fenter newydd hon!</w:t>
      </w:r>
    </w:p>
    <w:p w14:paraId="0C8DDBE9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Deallodd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Mrs Williams er y gallai ei gwaith gyda nifer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bentrefwyr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Gwaelod-y-Garth fod o les iddynt hwy, na allai fod yn ateb cyflawn i’r argyfwng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wynebai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holl hen ardaloedd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diwydiannol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de.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Ysgrifennodd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at weinidog pob capel ac eglwys yn y de-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ddwyrain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a’u hannog i ddod ynghyd i drafod beth ellid ei wneud i ymateb i’r sefyllfa – rhaid cofio bod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gweinidogion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offeiriaid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bobl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ddylanwadol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iawn yn y gymdeithas yr adeg honno. Daeth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cannoedd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ynghyd i’r cyfarfod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drefnodd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Mrs Williams yng Nghaerdydd a hi eto yn cymryd y cofnodion – bu raid iddi fynd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menyw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arall gyda hi yn gwmni -yr unig ddwy ferch yn y cyfarfod niferus hwnnw – gan na fyddai’n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weddus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yr adeg honno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fenyw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fod ar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phen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ei hun yn y fath gwmni! – Dyma oedd dechrau’r ymgyrch i sicrhau mwy o waith i ddynion yr ardal, ymgyrch a fu’n gyfrifol am sefydlu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Ystâd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Fusnes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gyntaf Cymru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Nhrefforest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– o fewn tafliad carreg bron i Waelod-y-Garth ar ochr arall Cwm Taf.</w:t>
      </w:r>
    </w:p>
    <w:p w14:paraId="393A42DA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b/>
          <w:bCs/>
          <w:color w:val="1A1A1A"/>
          <w:kern w:val="0"/>
          <w:sz w:val="24"/>
          <w:szCs w:val="24"/>
          <w:lang w:eastAsia="en-GB"/>
          <w14:ligatures w14:val="none"/>
        </w:rPr>
        <w:t> Cofio’r Blaid</w:t>
      </w:r>
    </w:p>
    <w:p w14:paraId="0B236A6F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Trwy’r holl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weithgaredd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yma, bu Mrs Williams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driw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i’r Blaid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helpodd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ei sefydlu yn ôl ym 1924 a 1925. Roedd hi’n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gohebu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er enghraifft, a Robert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Maclntyre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llywydd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yr SNP ar y pryd, i drafod ai doeth neu beidio fyddai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ymgyrchu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dros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benodi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Ysgrifennydd Gwladol i Gymru. Ym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mhumdegau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chwedegau’r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ganrif ddiwethaf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gwelwyd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hi’n gyson iawn ym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mhrif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swyddfa’r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Blaid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Stryd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Frenhines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, Caerdydd – yn aml yng nghwmni ei brawd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Hendri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(sef fy nhad, W.H.) yn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stwffio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pethau i mewn 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amlenni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diweddaru’r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cofnodion aelodaeth ac ati. A phan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ddeuthum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yn un o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arweinwyr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Cyngor Merthyr Tudful yn enw’r Blaid yn y saith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degau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– y corff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etholedig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cyntaf erioed y bu’r Blaid yn gyfrifol amdano – roedd hi bob amser yn barod ei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hawgrymiadau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ynglŷn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á’r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hyn y dylai’r Cyngor ei wneud. (Roeddwn yn deall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sylwadau’r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Parch Rhys Tudur i’r dim!)</w:t>
      </w:r>
    </w:p>
    <w:p w14:paraId="68B6D181" w14:textId="77777777" w:rsidR="0033446F" w:rsidRPr="0033446F" w:rsidRDefault="0033446F" w:rsidP="003344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A phan fu farw, aeth holl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lyfrau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Bryn Taf i’r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Llyfrgell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Genedlaethol,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dodrefn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pheth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o’r gwaith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cwiltio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i Sain Ffagan a’r gweddill – gan gynnwys Bryn Taf ei hun – i Blaid Cymru. Ni chafodd hi a Griffith John unrhyw blant eu hunain. Cymru a’r Cymry oedd eu plant nhw a mawr oedd eu gofal amdanynt. Os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gwireddir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y geiriau “Cymru am Byth”, bydd y ddau ohonynt wedi cyfrannu’n sylweddol at y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genedl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rydd</w:t>
      </w:r>
      <w:proofErr w:type="spellEnd"/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 xml:space="preserve"> honno.</w:t>
      </w:r>
    </w:p>
    <w:p w14:paraId="48903002" w14:textId="77777777" w:rsidR="0033446F" w:rsidRPr="0033446F" w:rsidRDefault="0033446F" w:rsidP="0033446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</w:pPr>
      <w:r w:rsidRPr="0033446F">
        <w:rPr>
          <w:rFonts w:ascii="Arial" w:eastAsia="Times New Roman" w:hAnsi="Arial" w:cs="Arial"/>
          <w:color w:val="1A1A1A"/>
          <w:kern w:val="0"/>
          <w:sz w:val="24"/>
          <w:szCs w:val="24"/>
          <w:lang w:eastAsia="en-GB"/>
          <w14:ligatures w14:val="none"/>
        </w:rPr>
        <w:t>Emrys Roberts</w:t>
      </w:r>
    </w:p>
    <w:p w14:paraId="39712B8D" w14:textId="77777777" w:rsidR="0033446F" w:rsidRDefault="0033446F"/>
    <w:sectPr w:rsidR="00334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6F"/>
    <w:rsid w:val="0033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B3C6F9"/>
  <w15:chartTrackingRefBased/>
  <w15:docId w15:val="{DC3E14A8-A1D4-4241-A1D2-320041A1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4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46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3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344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446F"/>
    <w:rPr>
      <w:color w:val="0000FF"/>
      <w:u w:val="single"/>
    </w:rPr>
  </w:style>
  <w:style w:type="character" w:customStyle="1" w:styleId="mejs-offscreen">
    <w:name w:val="mejs-offscreen"/>
    <w:basedOn w:val="DefaultParagraphFont"/>
    <w:rsid w:val="0033446F"/>
  </w:style>
  <w:style w:type="character" w:customStyle="1" w:styleId="mejs-currenttime">
    <w:name w:val="mejs-currenttime"/>
    <w:basedOn w:val="DefaultParagraphFont"/>
    <w:rsid w:val="0033446F"/>
  </w:style>
  <w:style w:type="character" w:customStyle="1" w:styleId="mejs-duration">
    <w:name w:val="mejs-duration"/>
    <w:basedOn w:val="DefaultParagraphFont"/>
    <w:rsid w:val="00334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6763">
          <w:marLeft w:val="55"/>
          <w:marRight w:val="55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163702858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esplaidcymru.org/wp-content/uploads/2015/11/Griffith-John-Williams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hanesplaidcymru.org/wp-content/uploads/2015/11/20151203CofioGJWilliams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2467</Words>
  <Characters>14064</Characters>
  <Application>Microsoft Office Word</Application>
  <DocSecurity>0</DocSecurity>
  <Lines>117</Lines>
  <Paragraphs>32</Paragraphs>
  <ScaleCrop>false</ScaleCrop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1</cp:revision>
  <dcterms:created xsi:type="dcterms:W3CDTF">2023-07-10T15:12:00Z</dcterms:created>
  <dcterms:modified xsi:type="dcterms:W3CDTF">2023-07-10T15:13:00Z</dcterms:modified>
</cp:coreProperties>
</file>